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the Purchase of </w:t>
      </w:r>
      <w:r w:rsidR="00A2408B">
        <w:rPr>
          <w:rFonts w:ascii="Sylfaen" w:hAnsi="Sylfaen" w:cs="Sylfaen"/>
          <w:b/>
          <w:sz w:val="24"/>
          <w:szCs w:val="24"/>
        </w:rPr>
        <w:t xml:space="preserve">Single and </w:t>
      </w:r>
      <w:r w:rsidR="00037590">
        <w:rPr>
          <w:rFonts w:ascii="Sylfaen" w:hAnsi="Sylfaen" w:cs="Sylfaen"/>
          <w:b/>
          <w:sz w:val="24"/>
          <w:szCs w:val="24"/>
        </w:rPr>
        <w:t>Multistage</w:t>
      </w:r>
      <w:r w:rsidR="00CC3D91">
        <w:rPr>
          <w:rFonts w:ascii="Sylfaen" w:hAnsi="Sylfaen" w:cs="Sylfaen"/>
          <w:b/>
          <w:sz w:val="24"/>
          <w:szCs w:val="24"/>
        </w:rPr>
        <w:t xml:space="preserve"> Centrifugal Pump </w:t>
      </w:r>
      <w:r w:rsidR="00966A04">
        <w:rPr>
          <w:rFonts w:ascii="Sylfaen" w:hAnsi="Sylfaen" w:cs="Sylfaen"/>
          <w:b/>
          <w:sz w:val="24"/>
          <w:szCs w:val="24"/>
        </w:rPr>
        <w:t>stations</w:t>
      </w:r>
      <w:r w:rsidR="002B08DA">
        <w:rPr>
          <w:rFonts w:ascii="Sylfaen" w:hAnsi="Sylfaen" w:cs="Sylfaen"/>
          <w:b/>
          <w:sz w:val="24"/>
          <w:szCs w:val="24"/>
        </w:rPr>
        <w:t xml:space="preserve"> with further installation and start</w:t>
      </w:r>
      <w:r w:rsidR="000C2C93">
        <w:rPr>
          <w:rFonts w:ascii="Sylfaen" w:hAnsi="Sylfaen" w:cs="Sylfaen"/>
          <w:b/>
          <w:sz w:val="24"/>
          <w:szCs w:val="24"/>
        </w:rPr>
        <w:t>-up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0C2C93" w:rsidRDefault="003B7F8A" w:rsidP="000C2C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A2408B">
        <w:rPr>
          <w:rFonts w:ascii="Sylfaen" w:hAnsi="Sylfaen" w:cs="Sylfaen"/>
          <w:sz w:val="24"/>
          <w:szCs w:val="24"/>
        </w:rPr>
        <w:t xml:space="preserve">Single and </w:t>
      </w:r>
      <w:r w:rsidR="00037590">
        <w:rPr>
          <w:rFonts w:ascii="Sylfaen" w:hAnsi="Sylfaen" w:cs="Sylfaen"/>
          <w:sz w:val="24"/>
          <w:szCs w:val="24"/>
        </w:rPr>
        <w:t>Multistage</w:t>
      </w:r>
      <w:r w:rsidR="000C2C93" w:rsidRPr="000C2C93">
        <w:rPr>
          <w:rFonts w:ascii="Sylfaen" w:hAnsi="Sylfaen" w:cs="Sylfaen"/>
          <w:sz w:val="24"/>
          <w:szCs w:val="24"/>
        </w:rPr>
        <w:t xml:space="preserve"> Centrifugal Pump stations</w:t>
      </w:r>
      <w:r w:rsidR="00966A0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C2C93" w:rsidRPr="000C2C93">
        <w:rPr>
          <w:rFonts w:ascii="Sylfaen" w:hAnsi="Sylfaen" w:cs="Sylfaen"/>
          <w:sz w:val="24"/>
          <w:szCs w:val="24"/>
        </w:rPr>
        <w:t>with further installation and start-up</w:t>
      </w:r>
    </w:p>
    <w:p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2408B" w:rsidRDefault="00A2408B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2408B" w:rsidRPr="00A2408B" w:rsidRDefault="00A2408B" w:rsidP="00A2408B">
      <w:pPr>
        <w:spacing w:after="0" w:line="240" w:lineRule="auto"/>
        <w:rPr>
          <w:rFonts w:ascii="Sylfaen" w:hAnsi="Sylfaen" w:cs="Segoe UI"/>
          <w:sz w:val="24"/>
          <w:szCs w:val="24"/>
          <w:u w:val="single"/>
        </w:rPr>
      </w:pPr>
      <w:r w:rsidRPr="00A2408B">
        <w:rPr>
          <w:rFonts w:ascii="Sylfaen" w:hAnsi="Sylfaen" w:cs="Segoe UI"/>
          <w:sz w:val="24"/>
          <w:szCs w:val="24"/>
          <w:u w:val="single"/>
        </w:rPr>
        <w:t>Multistage pump</w:t>
      </w:r>
      <w:r>
        <w:rPr>
          <w:rFonts w:ascii="Sylfaen" w:hAnsi="Sylfaen" w:cs="Segoe UI"/>
          <w:sz w:val="24"/>
          <w:szCs w:val="24"/>
          <w:u w:val="single"/>
        </w:rPr>
        <w:t>: 6 set</w:t>
      </w:r>
      <w:r w:rsidR="0062522D">
        <w:rPr>
          <w:rFonts w:ascii="Sylfaen" w:hAnsi="Sylfaen" w:cs="Segoe UI"/>
          <w:sz w:val="24"/>
          <w:szCs w:val="24"/>
          <w:u w:val="single"/>
        </w:rPr>
        <w:t>s</w:t>
      </w: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tbl>
      <w:tblPr>
        <w:tblW w:w="7195" w:type="dxa"/>
        <w:tblInd w:w="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A2408B" w:rsidTr="00A2408B">
        <w:trPr>
          <w:trHeight w:val="584"/>
        </w:trPr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 Features</w:t>
            </w:r>
          </w:p>
        </w:tc>
      </w:tr>
      <w:tr w:rsidR="00A2408B" w:rsidTr="00A2408B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 w:rsidRPr="00A2408B">
              <w:rPr>
                <w:color w:val="000000" w:themeColor="text1"/>
              </w:rPr>
              <w:t>Multistage Centrifugal</w:t>
            </w:r>
            <w:r>
              <w:rPr>
                <w:color w:val="000000"/>
              </w:rPr>
              <w:t xml:space="preserve"> pump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Drinking water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ka-GE"/>
              </w:rPr>
              <w:t>00</w:t>
            </w:r>
            <w:r>
              <w:rPr>
                <w:color w:val="000000"/>
              </w:rPr>
              <w:t xml:space="preserve"> m3/h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  <w:lang w:val="ka-GE"/>
              </w:rPr>
              <w:t>230</w:t>
            </w:r>
            <w:r>
              <w:rPr>
                <w:color w:val="000000"/>
              </w:rPr>
              <w:t xml:space="preserve"> meter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GEO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200 meter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Pipeline length (L)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4240 meter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 xml:space="preserve">Pipeline diameter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630 mm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Suction pipe (DN)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Discharge (DN)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MAX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08B" w:rsidRDefault="00A2408B">
            <w:r>
              <w:t>1500 m3/h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MIN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08B" w:rsidRDefault="00A2408B">
            <w:r>
              <w:t>300 m3/h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NPSH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08B" w:rsidRDefault="00A2408B">
            <w:r>
              <w:t>6 meter</w:t>
            </w:r>
          </w:p>
        </w:tc>
      </w:tr>
      <w:tr w:rsidR="00A2408B" w:rsidTr="00A2408B">
        <w:trPr>
          <w:trHeight w:val="557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 Features</w:t>
            </w:r>
          </w:p>
        </w:tc>
      </w:tr>
      <w:tr w:rsidR="00A2408B" w:rsidTr="00A2408B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Power  (P)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315 kW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Voltage (U)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  <w:lang w:val="ka-GE"/>
              </w:rPr>
            </w:pPr>
            <w:r>
              <w:rPr>
                <w:color w:val="000000"/>
              </w:rPr>
              <w:t>400 / 690 V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Cooling method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Air-cooled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Frequency (F)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50 Hz</w:t>
            </w:r>
          </w:p>
        </w:tc>
      </w:tr>
    </w:tbl>
    <w:p w:rsidR="00EB7ACB" w:rsidRDefault="00EB7ACB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2C3FD0" w:rsidRDefault="002C3FD0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2408B" w:rsidRDefault="00A2408B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2408B" w:rsidRDefault="00A2408B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2408B" w:rsidRDefault="00A2408B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2408B">
        <w:rPr>
          <w:rFonts w:ascii="Sylfaen" w:hAnsi="Sylfaen" w:cs="Segoe UI"/>
          <w:sz w:val="24"/>
          <w:szCs w:val="24"/>
          <w:u w:val="single"/>
        </w:rPr>
        <w:lastRenderedPageBreak/>
        <w:t>Multistage pump: 2</w:t>
      </w:r>
      <w:r>
        <w:rPr>
          <w:rFonts w:ascii="Sylfaen" w:hAnsi="Sylfaen" w:cs="Segoe UI"/>
          <w:sz w:val="24"/>
          <w:szCs w:val="24"/>
          <w:u w:val="single"/>
        </w:rPr>
        <w:t xml:space="preserve"> set</w:t>
      </w:r>
      <w:r w:rsidR="0062522D">
        <w:rPr>
          <w:rFonts w:ascii="Sylfaen" w:hAnsi="Sylfaen" w:cs="Segoe UI"/>
          <w:sz w:val="24"/>
          <w:szCs w:val="24"/>
          <w:u w:val="single"/>
        </w:rPr>
        <w:t>s</w:t>
      </w: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tbl>
      <w:tblPr>
        <w:tblW w:w="7195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A2408B" w:rsidTr="00A2408B">
        <w:trPr>
          <w:trHeight w:val="584"/>
        </w:trPr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 Features</w:t>
            </w:r>
          </w:p>
        </w:tc>
      </w:tr>
      <w:tr w:rsidR="00A2408B" w:rsidTr="00A2408B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 w:rsidRPr="00A2408B">
              <w:rPr>
                <w:color w:val="000000" w:themeColor="text1"/>
              </w:rPr>
              <w:t>Multistage</w:t>
            </w:r>
            <w:r>
              <w:rPr>
                <w:color w:val="000000"/>
              </w:rPr>
              <w:t xml:space="preserve"> Centrifugal pump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Drinking water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ka-GE"/>
              </w:rPr>
              <w:t>00</w:t>
            </w:r>
            <w:r>
              <w:rPr>
                <w:color w:val="000000"/>
              </w:rPr>
              <w:t xml:space="preserve"> m3/h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  <w:lang w:val="ka-GE"/>
              </w:rPr>
              <w:t>360</w:t>
            </w:r>
            <w:r>
              <w:rPr>
                <w:color w:val="000000"/>
              </w:rPr>
              <w:t xml:space="preserve"> meter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GEO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350 meter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Pipeline length (L)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5750 meter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 xml:space="preserve">Pipeline diameter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630 mm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Suction pipe (DN)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Discharge (DN)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MAX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1500 m3/h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MIN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300 m3/h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8B" w:rsidRDefault="00A2408B">
            <w:pPr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NPSH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12 meter</w:t>
            </w:r>
          </w:p>
        </w:tc>
      </w:tr>
      <w:tr w:rsidR="00A2408B" w:rsidTr="00A2408B">
        <w:trPr>
          <w:trHeight w:val="557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 Features</w:t>
            </w:r>
          </w:p>
        </w:tc>
      </w:tr>
      <w:tr w:rsidR="00A2408B" w:rsidTr="00A2408B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08B" w:rsidRDefault="00A2408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Power  (P)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  <w:lang w:val="ka-GE"/>
              </w:rPr>
              <w:t>450</w:t>
            </w:r>
            <w:r>
              <w:rPr>
                <w:color w:val="000000"/>
              </w:rPr>
              <w:t xml:space="preserve"> kW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Voltage (U)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  <w:lang w:val="ka-GE"/>
              </w:rPr>
            </w:pPr>
            <w:r>
              <w:rPr>
                <w:color w:val="000000"/>
              </w:rPr>
              <w:t>6000 V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Cooling method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Air-cooled</w:t>
            </w:r>
          </w:p>
        </w:tc>
      </w:tr>
      <w:tr w:rsidR="00A2408B" w:rsidTr="00A2408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08B" w:rsidRDefault="00A2408B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Frequency (F)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408B" w:rsidRDefault="00A2408B">
            <w:pPr>
              <w:rPr>
                <w:color w:val="000000"/>
              </w:rPr>
            </w:pPr>
            <w:r>
              <w:rPr>
                <w:color w:val="000000"/>
              </w:rPr>
              <w:t>50 Hz</w:t>
            </w:r>
          </w:p>
        </w:tc>
      </w:tr>
    </w:tbl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A2408B" w:rsidRDefault="00A2408B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>
        <w:rPr>
          <w:rFonts w:ascii="Sylfaen" w:hAnsi="Sylfaen" w:cs="Segoe UI"/>
          <w:sz w:val="24"/>
          <w:szCs w:val="24"/>
          <w:u w:val="single"/>
        </w:rPr>
        <w:lastRenderedPageBreak/>
        <w:t>Single stage pump</w:t>
      </w:r>
      <w:r w:rsidR="0062522D">
        <w:rPr>
          <w:rFonts w:ascii="Sylfaen" w:hAnsi="Sylfaen" w:cs="Segoe UI"/>
          <w:sz w:val="24"/>
          <w:szCs w:val="24"/>
          <w:u w:val="single"/>
        </w:rPr>
        <w:t xml:space="preserve"> – 5 sets</w:t>
      </w:r>
    </w:p>
    <w:p w:rsidR="0062522D" w:rsidRDefault="0062522D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tbl>
      <w:tblPr>
        <w:tblW w:w="7195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62522D" w:rsidTr="0062522D">
        <w:trPr>
          <w:trHeight w:val="584"/>
        </w:trPr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22D" w:rsidRDefault="006252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22D" w:rsidRDefault="006252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 Features</w:t>
            </w:r>
          </w:p>
        </w:tc>
      </w:tr>
      <w:tr w:rsidR="0062522D" w:rsidTr="0062522D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22D" w:rsidRDefault="006252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 w:rsidRPr="0062522D">
              <w:rPr>
                <w:color w:val="000000" w:themeColor="text1"/>
              </w:rPr>
              <w:t xml:space="preserve">Single stage </w:t>
            </w:r>
            <w:r>
              <w:rPr>
                <w:color w:val="000000"/>
              </w:rPr>
              <w:t>Centrifugal pump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Drinking water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ka-GE"/>
              </w:rPr>
              <w:t>00</w:t>
            </w:r>
            <w:r>
              <w:rPr>
                <w:color w:val="000000"/>
              </w:rPr>
              <w:t xml:space="preserve"> m3/h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lang w:val="ka-GE"/>
              </w:rPr>
              <w:t xml:space="preserve">100 </w:t>
            </w:r>
            <w:r>
              <w:t>meter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GEO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94 meter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Pipeline length (L)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3050 meter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 xml:space="preserve">Pipeline diameter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630 mm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Suction pipe (DN)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Discharge (DN)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MAX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2D" w:rsidRDefault="0062522D">
            <w:r>
              <w:t>1200 m3/h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MIN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2D" w:rsidRDefault="0062522D">
            <w:r>
              <w:t>300 m3/h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NPSH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2D" w:rsidRDefault="0062522D">
            <w:r>
              <w:t>8 meter</w:t>
            </w:r>
          </w:p>
        </w:tc>
      </w:tr>
      <w:tr w:rsidR="0062522D" w:rsidTr="0062522D">
        <w:trPr>
          <w:trHeight w:val="557"/>
        </w:trPr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22D" w:rsidRDefault="006252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22D" w:rsidRDefault="006252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 Features</w:t>
            </w:r>
          </w:p>
        </w:tc>
      </w:tr>
      <w:tr w:rsidR="0062522D" w:rsidTr="0062522D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22D" w:rsidRDefault="0062522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Power  (P)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  <w:lang w:val="ka-GE"/>
              </w:rPr>
              <w:t>132</w:t>
            </w:r>
            <w:r>
              <w:rPr>
                <w:color w:val="000000"/>
              </w:rPr>
              <w:t xml:space="preserve"> kW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Voltage (U)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  <w:lang w:val="ka-GE"/>
              </w:rPr>
            </w:pPr>
            <w:r>
              <w:rPr>
                <w:color w:val="000000"/>
              </w:rPr>
              <w:t>400 / 690 V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Cooling method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Air-cooled</w:t>
            </w:r>
          </w:p>
        </w:tc>
      </w:tr>
      <w:tr w:rsidR="0062522D" w:rsidTr="0062522D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22D" w:rsidRDefault="0062522D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Frequency (F)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22D" w:rsidRDefault="0062522D">
            <w:pPr>
              <w:rPr>
                <w:color w:val="000000"/>
              </w:rPr>
            </w:pPr>
            <w:r>
              <w:rPr>
                <w:color w:val="000000"/>
              </w:rPr>
              <w:t>50 Hz</w:t>
            </w:r>
          </w:p>
        </w:tc>
      </w:tr>
    </w:tbl>
    <w:p w:rsidR="0062522D" w:rsidRPr="00A2408B" w:rsidRDefault="0062522D" w:rsidP="00A2408B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below price list.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bookmarkStart w:id="0" w:name="_MON_1701607690"/>
    <w:bookmarkEnd w:id="0"/>
    <w:p w:rsidR="00B47F31" w:rsidRDefault="008F1D89" w:rsidP="00B47F3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object w:dxaOrig="1376" w:dyaOrig="893" w14:anchorId="4743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8.5pt;height:44pt" o:ole="">
            <v:imagedata r:id="rId9" o:title=""/>
          </v:shape>
          <o:OLEObject Type="Embed" ProgID="Excel.Sheet.12" ShapeID="_x0000_i1038" DrawAspect="Icon" ObjectID="_1730489980" r:id="rId10"/>
        </w:object>
      </w: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0C2C93">
        <w:rPr>
          <w:rFonts w:ascii="Sylfaen" w:hAnsi="Sylfaen" w:cs="Segoe UI"/>
          <w:sz w:val="24"/>
          <w:szCs w:val="24"/>
        </w:rPr>
        <w:t>21</w:t>
      </w:r>
      <w:r w:rsidR="00906AB0">
        <w:rPr>
          <w:rFonts w:ascii="Sylfaen" w:hAnsi="Sylfaen" w:cs="Segoe UI"/>
          <w:sz w:val="24"/>
          <w:szCs w:val="24"/>
        </w:rPr>
        <w:t>0 (</w:t>
      </w:r>
      <w:r w:rsidR="000C2C93">
        <w:rPr>
          <w:rFonts w:ascii="Sylfaen" w:hAnsi="Sylfaen" w:cs="Segoe UI"/>
          <w:sz w:val="24"/>
          <w:szCs w:val="24"/>
        </w:rPr>
        <w:t>Two hundred and ten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from the date of contract signature </w:t>
      </w:r>
    </w:p>
    <w:p w:rsidR="000C2C93" w:rsidRDefault="000C2C9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0C2C93">
        <w:rPr>
          <w:rFonts w:ascii="Sylfaen" w:hAnsi="Sylfaen"/>
          <w:sz w:val="24"/>
          <w:szCs w:val="24"/>
        </w:rPr>
        <w:t>7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bookmarkStart w:id="1" w:name="_GoBack"/>
      <w:bookmarkEnd w:id="1"/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lastRenderedPageBreak/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lastRenderedPageBreak/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1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2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21" w:rsidRDefault="00765621" w:rsidP="00F96CCD">
      <w:pPr>
        <w:spacing w:after="0" w:line="240" w:lineRule="auto"/>
      </w:pPr>
      <w:r>
        <w:separator/>
      </w:r>
    </w:p>
  </w:endnote>
  <w:endnote w:type="continuationSeparator" w:id="0">
    <w:p w:rsidR="00765621" w:rsidRDefault="00765621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21" w:rsidRDefault="00765621" w:rsidP="00F96CCD">
      <w:pPr>
        <w:spacing w:after="0" w:line="240" w:lineRule="auto"/>
      </w:pPr>
      <w:r>
        <w:separator/>
      </w:r>
    </w:p>
  </w:footnote>
  <w:footnote w:type="continuationSeparator" w:id="0">
    <w:p w:rsidR="00765621" w:rsidRDefault="00765621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9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6"/>
  </w:num>
  <w:num w:numId="9">
    <w:abstractNumId w:val="3"/>
  </w:num>
  <w:num w:numId="10">
    <w:abstractNumId w:val="15"/>
  </w:num>
  <w:num w:numId="11">
    <w:abstractNumId w:val="31"/>
  </w:num>
  <w:num w:numId="12">
    <w:abstractNumId w:val="28"/>
  </w:num>
  <w:num w:numId="13">
    <w:abstractNumId w:val="23"/>
  </w:num>
  <w:num w:numId="14">
    <w:abstractNumId w:val="27"/>
  </w:num>
  <w:num w:numId="15">
    <w:abstractNumId w:val="21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509B0"/>
    <w:rsid w:val="00061F04"/>
    <w:rsid w:val="000679D6"/>
    <w:rsid w:val="00071E77"/>
    <w:rsid w:val="00080F39"/>
    <w:rsid w:val="00090D22"/>
    <w:rsid w:val="00092109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D63F0"/>
    <w:rsid w:val="003E19B6"/>
    <w:rsid w:val="003F196A"/>
    <w:rsid w:val="004017BA"/>
    <w:rsid w:val="00410F1B"/>
    <w:rsid w:val="00417A8F"/>
    <w:rsid w:val="00431E86"/>
    <w:rsid w:val="00437D02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6151"/>
    <w:rsid w:val="00A2408B"/>
    <w:rsid w:val="00A25F23"/>
    <w:rsid w:val="00A30317"/>
    <w:rsid w:val="00A3557B"/>
    <w:rsid w:val="00A3623F"/>
    <w:rsid w:val="00A36989"/>
    <w:rsid w:val="00A40761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39D7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290A-D3FD-417C-B2A8-BAC56E2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5</cp:revision>
  <dcterms:created xsi:type="dcterms:W3CDTF">2022-11-07T11:51:00Z</dcterms:created>
  <dcterms:modified xsi:type="dcterms:W3CDTF">2022-11-20T18:53:00Z</dcterms:modified>
</cp:coreProperties>
</file>